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76"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2025/2026-053</w:t>
      </w:r>
      <w:r w:rsidDel="00000000" w:rsidR="00000000" w:rsidRPr="00000000">
        <w:rPr>
          <w:rtl w:val="0"/>
        </w:rPr>
      </w:r>
    </w:p>
    <w:p w:rsidR="00000000" w:rsidDel="00000000" w:rsidP="00000000" w:rsidRDefault="00000000" w:rsidRPr="00000000" w14:paraId="00000003">
      <w:pPr>
        <w:spacing w:after="0" w:before="0" w:line="276" w:lineRule="auto"/>
        <w:jc w:val="center"/>
        <w:rPr>
          <w:rFonts w:ascii="Cambria" w:cs="Cambria" w:eastAsia="Cambria" w:hAnsi="Cambria"/>
          <w:b w:val="1"/>
          <w:bCs w:val="1"/>
          <w:i w:val="1"/>
          <w:iCs w:val="1"/>
          <w:sz w:val="34"/>
          <w:szCs w:val="34"/>
        </w:rPr>
      </w:pPr>
      <w:r w:rsidDel="00000000" w:rsidR="00000000" w:rsidRPr="00000000">
        <w:rPr>
          <w:rFonts w:ascii="Cambria" w:cs="Cambria" w:eastAsia="Cambria" w:hAnsi="Cambria"/>
          <w:b w:val="1"/>
          <w:bCs w:val="1"/>
          <w:i w:val="1"/>
          <w:iCs w:val="1"/>
          <w:sz w:val="28"/>
          <w:szCs w:val="28"/>
          <w:rtl w:val="0"/>
        </w:rPr>
        <w:t xml:space="preserve">In Support of California Assembly Bill 713, The Opportunity for All Act, and Demanding Its Passage and Implementation</w:t>
      </w:r>
      <w:r w:rsidDel="00000000" w:rsidR="00000000" w:rsidRPr="00000000">
        <w:rPr>
          <w:rtl w:val="0"/>
        </w:rPr>
      </w:r>
    </w:p>
    <w:p w:rsidR="00000000" w:rsidDel="00000000" w:rsidP="00000000" w:rsidRDefault="00000000" w:rsidRPr="00000000" w14:paraId="00000004">
      <w:pPr>
        <w:widowControl w:val="0"/>
        <w:spacing w:after="0" w:before="0"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Sara Terán (ASUC Senator)</w:t>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08">
      <w:pPr>
        <w:widowControl w:val="0"/>
        <w:spacing w:after="200" w:line="240" w:lineRule="auto"/>
        <w:jc w:val="center"/>
        <w:rPr>
          <w:rFonts w:ascii="Cambria" w:cs="Cambria" w:eastAsia="Cambria" w:hAnsi="Cambria"/>
          <w:b w:val="1"/>
          <w:bCs w:val="1"/>
          <w:sz w:val="24"/>
          <w:szCs w:val="24"/>
          <w:u w:val="single"/>
        </w:rPr>
      </w:pPr>
      <w:r w:rsidDel="00000000" w:rsidR="00000000" w:rsidRPr="00000000">
        <w:rPr>
          <w:rFonts w:ascii="Cambria" w:cs="Cambria" w:eastAsia="Cambria" w:hAnsi="Cambria"/>
          <w:sz w:val="24"/>
          <w:szCs w:val="24"/>
          <w:rtl w:val="0"/>
        </w:rPr>
        <w:t xml:space="preserve">Abigail Verino (ASUC President), IDEAS at UC Berkeley, Isabel Prasad (ASUC Office of the President Chief of Staff), </w:t>
      </w:r>
      <w:r w:rsidDel="00000000" w:rsidR="00000000" w:rsidRPr="00000000">
        <w:rPr>
          <w:rFonts w:ascii="Cambria" w:cs="Cambria" w:eastAsia="Cambria" w:hAnsi="Cambria"/>
          <w:sz w:val="24"/>
          <w:szCs w:val="24"/>
          <w:u w:val="single"/>
          <w:rtl w:val="0"/>
        </w:rPr>
        <w:t xml:space="preserve">Undocumented Students Affairs Committee, </w:t>
      </w:r>
      <w:r w:rsidDel="00000000" w:rsidR="00000000" w:rsidRPr="00000000">
        <w:rPr>
          <w:rFonts w:ascii="Cambria" w:cs="Cambria" w:eastAsia="Cambria" w:hAnsi="Cambria"/>
          <w:sz w:val="24"/>
          <w:szCs w:val="24"/>
          <w:rtl w:val="0"/>
        </w:rPr>
        <w:t xml:space="preserve">Maya Williams (Director, ASUC Eco-Office), Joshua De Miguel (ASUC Transfer Rep), Nicole Nunez-Rivera (ASUC Senator), Kianna Rodarte (ASUC Senator), USAC (Undocumented Students Affairs Committee), Rayne Xue (ASUC Senator), Niyati Ram (ASUC South Asian Ad-Hoc Committee Chair), Sydney Scott (ASUC Senator), Selina Mendez (ASUC Senator), Jada Yang (ASUC Senator), </w:t>
      </w:r>
      <w:r w:rsidDel="00000000" w:rsidR="00000000" w:rsidRPr="00000000">
        <w:rPr>
          <w:rFonts w:ascii="Georgia" w:cs="Georgia" w:eastAsia="Georgia" w:hAnsi="Georgia"/>
          <w:color w:val="222222"/>
          <w:sz w:val="24"/>
          <w:szCs w:val="24"/>
          <w:highlight w:val="white"/>
          <w:rtl w:val="0"/>
        </w:rPr>
        <w:t xml:space="preserve">Allison Champ (Chair of the ASUC Cultural Diversity Affairs Commission), Calvin Yang (EAVP), Audrey Monique Colocho (ASUC Legal Affairs Director), Sydnee Thy (ASUC Senator), </w:t>
      </w:r>
      <w:r w:rsidDel="00000000" w:rsidR="00000000" w:rsidRPr="00000000">
        <w:rPr>
          <w:rFonts w:ascii="Georgia" w:cs="Georgia" w:eastAsia="Georgia" w:hAnsi="Georgia"/>
          <w:color w:val="222222"/>
          <w:sz w:val="24"/>
          <w:szCs w:val="24"/>
          <w:highlight w:val="white"/>
          <w:u w:val="single"/>
          <w:rtl w:val="0"/>
        </w:rPr>
        <w:t xml:space="preserve">Abdullah Memon (ASUC Senator), </w:t>
      </w:r>
      <w:r w:rsidDel="00000000" w:rsidR="00000000" w:rsidRPr="00000000">
        <w:rPr>
          <w:rFonts w:ascii="Georgia" w:cs="Georgia" w:eastAsia="Georgia" w:hAnsi="Georgia"/>
          <w:color w:val="222222"/>
          <w:sz w:val="24"/>
          <w:szCs w:val="24"/>
          <w:highlight w:val="white"/>
          <w:rtl w:val="0"/>
        </w:rPr>
        <w:t xml:space="preserve"> </w:t>
      </w:r>
      <w:r w:rsidDel="00000000" w:rsidR="00000000" w:rsidRPr="00000000">
        <w:rPr>
          <w:rFonts w:ascii="Georgia" w:cs="Georgia" w:eastAsia="Georgia" w:hAnsi="Georgia"/>
          <w:color w:val="222222"/>
          <w:sz w:val="24"/>
          <w:szCs w:val="24"/>
          <w:highlight w:val="white"/>
          <w:u w:val="single"/>
          <w:rtl w:val="0"/>
        </w:rPr>
        <w:t xml:space="preserve">Abdullah Memon (ASUC Senator), Ayden Reading (ASUC Senator), Duke Dela Rosa (ASUC Federal Government Relations Director, UCSA Legislative Director), Maya Mercado (AESAP Director)</w:t>
      </w:r>
      <w:r w:rsidDel="00000000" w:rsidR="00000000" w:rsidRPr="00000000">
        <w:rPr>
          <w:rtl w:val="0"/>
        </w:rPr>
      </w:r>
    </w:p>
    <w:p w:rsidR="00000000" w:rsidDel="00000000" w:rsidP="00000000" w:rsidRDefault="00000000" w:rsidRPr="00000000" w14:paraId="00000009">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students across the University of California, California State University, and California Community Colleges systems are routinely denied campus employment opportunities solely due to their immigration status, widening existing equity gaps and undermining their ability to pursue and complete higher education;</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A">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California Student Aid Commission’s “Renewing the Dream” report and campus-level data document demonstrate that undocumented students experience high rates of food and housing insecurity, lack of access to safety net programs like CalFresh as well as the </w:t>
      </w:r>
      <w:r w:rsidDel="00000000" w:rsidR="00000000" w:rsidRPr="00000000">
        <w:rPr>
          <w:rFonts w:ascii="Cambria" w:cs="Cambria" w:eastAsia="Cambria" w:hAnsi="Cambria"/>
          <w:color w:val="0a0a0a"/>
          <w:sz w:val="24"/>
          <w:szCs w:val="24"/>
          <w:highlight w:val="white"/>
          <w:rtl w:val="0"/>
        </w:rPr>
        <w:t xml:space="preserve">California Food Assistance Program</w:t>
      </w:r>
      <w:r w:rsidDel="00000000" w:rsidR="00000000" w:rsidRPr="00000000">
        <w:rPr>
          <w:rFonts w:ascii="Roboto" w:cs="Roboto" w:eastAsia="Roboto" w:hAnsi="Roboto"/>
          <w:color w:val="0a0a0a"/>
          <w:sz w:val="24"/>
          <w:szCs w:val="24"/>
          <w:highlight w:val="white"/>
          <w:rtl w:val="0"/>
        </w:rPr>
        <w:t xml:space="preserve"> (</w:t>
      </w:r>
      <w:r w:rsidDel="00000000" w:rsidR="00000000" w:rsidRPr="00000000">
        <w:rPr>
          <w:rFonts w:ascii="Cambria" w:cs="Cambria" w:eastAsia="Cambria" w:hAnsi="Cambria"/>
          <w:sz w:val="24"/>
          <w:szCs w:val="24"/>
          <w:rtl w:val="0"/>
        </w:rPr>
        <w:t xml:space="preserve">CFAP</w:t>
      </w:r>
      <w:r w:rsidDel="00000000" w:rsidR="00000000" w:rsidRPr="00000000">
        <w:rPr>
          <w:rFonts w:ascii="Cambria" w:cs="Cambria" w:eastAsia="Cambria" w:hAnsi="Cambria"/>
          <w:sz w:val="24"/>
          <w:szCs w:val="24"/>
          <w:rtl w:val="0"/>
        </w:rPr>
        <w:t xml:space="preserve">), and severe financial hardship, all of which are exacerbated by exclusion from on‑campus employment;</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B">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federal law, including the Immigration Reform and Control Act of 1986 (IRCA), does not clearly or expressly bind state government entities, such as the University of California, and</w:t>
      </w:r>
    </w:p>
    <w:p w:rsidR="00000000" w:rsidDel="00000000" w:rsidP="00000000" w:rsidRDefault="00000000" w:rsidRPr="00000000" w14:paraId="0000000C">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legal scholars at the UCLA Center for Immigration Law and Policy and elsewhere have concluded that public higher education systems in California can lawfully employ undocumented students under state authority;</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D">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students and faculty affiliated with the UCLA Center for Immigration Law and Policy and the UCLA Labor Center launched the Opportunity for All campaign in 2022 to challenge UC’s restrictive interpretation of IRCA and to demand equal access to campus employment for undocumented students;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E">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between 2023 and 2024, University of California administrators repeatedly indicated that they would explore and develop an implementation plan to hire undocumented students, but later rescinded that commitment despite legal analysis refuting claims of legal liability, forcing students to escalate their advocacy to the state level;</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F">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in 2025 the California Supreme Court, in </w:t>
      </w:r>
      <w:r w:rsidDel="00000000" w:rsidR="00000000" w:rsidRPr="00000000">
        <w:rPr>
          <w:rFonts w:ascii="Cambria" w:cs="Cambria" w:eastAsia="Cambria" w:hAnsi="Cambria"/>
          <w:i w:val="1"/>
          <w:iCs w:val="1"/>
          <w:color w:val="1a1a1a"/>
          <w:sz w:val="24"/>
          <w:szCs w:val="24"/>
          <w:rtl w:val="0"/>
        </w:rPr>
        <w:t xml:space="preserve">Munoz v. The Regents </w:t>
      </w:r>
      <w:r w:rsidDel="00000000" w:rsidR="00000000" w:rsidRPr="00000000">
        <w:rPr>
          <w:rFonts w:ascii="Cambria" w:cs="Cambria" w:eastAsia="Cambria" w:hAnsi="Cambria"/>
          <w:i w:val="1"/>
          <w:iCs w:val="1"/>
          <w:sz w:val="24"/>
          <w:szCs w:val="24"/>
          <w:rtl w:val="0"/>
        </w:rPr>
        <w:t xml:space="preserve">of the University of California</w:t>
      </w:r>
      <w:r w:rsidDel="00000000" w:rsidR="00000000" w:rsidRPr="00000000">
        <w:rPr>
          <w:rFonts w:ascii="Cambria" w:cs="Cambria" w:eastAsia="Cambria" w:hAnsi="Cambria"/>
          <w:sz w:val="24"/>
          <w:szCs w:val="24"/>
          <w:rtl w:val="0"/>
        </w:rPr>
        <w:t xml:space="preserve">, upheld that the University of California's ban on the hiring of undocumented students without work authorization was discriminatory on the basis of immigration status;</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0">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Assembly Bill 2586, the original Opportunity for All Act, successfully passed the Assembly Higher Education Committee, Assembly Appropriations Committee, the Assembly Floor, the Senate Judiciary Committee, the Senate Education Committee, the Senate Appropriations Committee, and the Senate Floor, demonstrating broad legislative recognition of the need to end discriminatory employment bans against undocumented students in California’s public higher education systems;</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1">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Governor Gavin Newsom’s veto of AB 2586 in 2024 blocked urgently needed protections and opportunities for thousands of undocumented students at UC, CSU, and the California Community Colleges, despite strong student, faculty, and community support;</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2">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Assembly Bill 713 (2025–2026 Regular Session) has been introduced as follow‑up Opportunity for All legislation focused on public postsecondary education student employment, designed to end systemic job discrimination by prohibiting UC, CSU, and the California Community Colleges from disqualifying students from on‑campus employment on the basis of immigration status or federal work authorization;​</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AB 713 has advanced in the California State Assembly, including passage by the Assembly Committee on Higher Education and, most recently, passage by the Assembly Appropriations Committee, marking a critical step toward ending employment discrimination in public higher education; and</w:t>
      </w:r>
    </w:p>
    <w:p w:rsidR="00000000" w:rsidDel="00000000" w:rsidP="00000000" w:rsidRDefault="00000000" w:rsidRPr="00000000" w14:paraId="00000014">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student governments and organizations across the state, including the Undergraduate Students Association Council (USAC) at UCLA, have issued letters of strong support for AB 713, emphasizing that voluntary administrative action has proven insufficient and that statutory mandates are now required to secure equal employment opportunities for undocumented students;</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5">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inability to access on‑campus employment directly undermines undocumented students’ ability to remain enrolled, meet basic needs, support their families, pursue research and leadership opportunities, and complete their degrees, contradicting California’s commitments to equity, inclusion, and educational opportunity for all;</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6">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University of California is one of the largest employers in the state and has a stated mission to advance equity, inclusion, and educational opportunity, yet its continued refusal to employ undocumented students constitutes ongoing discrimination and a failure to uphold these values;</w:t>
      </w:r>
      <w:r w:rsidDel="00000000" w:rsidR="00000000" w:rsidRPr="00000000">
        <w:rPr>
          <w:rFonts w:ascii="Cambria" w:cs="Cambria" w:eastAsia="Cambria" w:hAnsi="Cambria"/>
          <w:sz w:val="24"/>
          <w:szCs w:val="24"/>
          <w:vertAlign w:val="superscript"/>
        </w:rPr>
        <w:footnoteReference w:customMarkFollows="0" w:id="11"/>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7">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California Supreme Court has found that UC’s employment policy discriminates against undocumented students on the basis of immigration status, underscoring the urgency of legislative and institutional remedies;​ and</w:t>
      </w:r>
    </w:p>
    <w:p w:rsidR="00000000" w:rsidDel="00000000" w:rsidP="00000000" w:rsidRDefault="00000000" w:rsidRPr="00000000" w14:paraId="00000018">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has previously adopted Senate Resolution 2024–2025‑024 “In Disappointment of Governor Newsom’s Veto of California Assembly Bill 2586, the Opportunity for All Act,” affirming its support for Opportunity for All and condemning the veto, thereby establishing a clear precedent for ASUC advocacy on this issue;</w:t>
      </w:r>
      <w:r w:rsidDel="00000000" w:rsidR="00000000" w:rsidRPr="00000000">
        <w:rPr>
          <w:rFonts w:ascii="Cambria" w:cs="Cambria" w:eastAsia="Cambria" w:hAnsi="Cambria"/>
          <w:sz w:val="24"/>
          <w:szCs w:val="24"/>
          <w:vertAlign w:val="superscript"/>
        </w:rPr>
        <w:footnoteReference w:customMarkFollows="0" w:id="1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9">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continued exclusion of undocumented students from campus jobs is fundamentally incompatible with the ASUC’s commitments to diversity, equity, inclusion, and </w:t>
      </w:r>
      <w:r w:rsidDel="00000000" w:rsidR="00000000" w:rsidRPr="00000000">
        <w:rPr>
          <w:rFonts w:ascii="Cambria" w:cs="Cambria" w:eastAsia="Cambria" w:hAnsi="Cambria"/>
          <w:sz w:val="24"/>
          <w:szCs w:val="24"/>
          <w:rtl w:val="0"/>
        </w:rPr>
        <w:t xml:space="preserve">justice</w:t>
      </w:r>
      <w:r w:rsidDel="00000000" w:rsidR="00000000" w:rsidRPr="00000000">
        <w:rPr>
          <w:rFonts w:ascii="Cambria" w:cs="Cambria" w:eastAsia="Cambria" w:hAnsi="Cambria"/>
          <w:sz w:val="24"/>
          <w:szCs w:val="24"/>
          <w:rtl w:val="0"/>
        </w:rPr>
        <w:t xml:space="preserve">, and with UC Berkeley’s public mission as a leading institution in California’s public higher education system;</w:t>
      </w:r>
      <w:r w:rsidDel="00000000" w:rsidR="00000000" w:rsidRPr="00000000">
        <w:rPr>
          <w:rtl w:val="0"/>
        </w:rPr>
      </w:r>
    </w:p>
    <w:p w:rsidR="00000000" w:rsidDel="00000000" w:rsidP="00000000" w:rsidRDefault="00000000" w:rsidRPr="00000000" w14:paraId="0000001A">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Associated Students of the University of California (ASUC) formally reaffirms and strengthens its support for Opportunity for All and </w:t>
      </w:r>
      <w:r w:rsidDel="00000000" w:rsidR="00000000" w:rsidRPr="00000000">
        <w:rPr>
          <w:rFonts w:ascii="Cambria" w:cs="Cambria" w:eastAsia="Cambria" w:hAnsi="Cambria"/>
          <w:sz w:val="24"/>
          <w:szCs w:val="24"/>
          <w:rtl w:val="0"/>
        </w:rPr>
        <w:t xml:space="preserve">endorses</w:t>
      </w:r>
      <w:r w:rsidDel="00000000" w:rsidR="00000000" w:rsidRPr="00000000">
        <w:rPr>
          <w:rFonts w:ascii="Cambria" w:cs="Cambria" w:eastAsia="Cambria" w:hAnsi="Cambria"/>
          <w:sz w:val="24"/>
          <w:szCs w:val="24"/>
          <w:rtl w:val="0"/>
        </w:rPr>
        <w:t xml:space="preserve"> California Assembly Bill 713; and</w:t>
      </w:r>
    </w:p>
    <w:p w:rsidR="00000000" w:rsidDel="00000000" w:rsidP="00000000" w:rsidRDefault="00000000" w:rsidRPr="00000000" w14:paraId="0000001B">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urgently calls on the full California State Assembly and the California State Senate to vote in favor of AB 713 at every remaining stage of the legislative process to secure its passage; and</w:t>
      </w:r>
    </w:p>
    <w:p w:rsidR="00000000" w:rsidDel="00000000" w:rsidP="00000000" w:rsidRDefault="00000000" w:rsidRPr="00000000" w14:paraId="0000001C">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demands that Governor Gavin Newsom sign AB 713 into law upon its passage by the Legislature, and explicitly rejects any repeat of the 2024 veto of AB 2586 that denied undocumented students long‑overdue employment protections and opportunities; and</w:t>
      </w:r>
      <w:r w:rsidDel="00000000" w:rsidR="00000000" w:rsidRPr="00000000">
        <w:rPr>
          <w:rtl w:val="0"/>
        </w:rPr>
      </w:r>
    </w:p>
    <w:p w:rsidR="00000000" w:rsidDel="00000000" w:rsidP="00000000" w:rsidRDefault="00000000" w:rsidRPr="00000000" w14:paraId="0000001D">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calls on the University of California Board of Regents, the UC Office of the President, the California State University Board of Trustees, and the California Community Colleges Board of Governors to support AB 713 and to prepare immediate implementation plans to ensure full compliance upon enactment; and</w:t>
      </w:r>
      <w:r w:rsidDel="00000000" w:rsidR="00000000" w:rsidRPr="00000000">
        <w:rPr>
          <w:rtl w:val="0"/>
        </w:rPr>
      </w:r>
    </w:p>
    <w:p w:rsidR="00000000" w:rsidDel="00000000" w:rsidP="00000000" w:rsidRDefault="00000000" w:rsidRPr="00000000" w14:paraId="0000001E">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demands that, upon AB 713’s enactment, UC Berkeley moves swiftly to eliminate all work‑authorization‑based barriers and discrimination to student employment, including non‑federal work‑study and student leadership positions; and</w:t>
      </w:r>
    </w:p>
    <w:p w:rsidR="00000000" w:rsidDel="00000000" w:rsidP="00000000" w:rsidRDefault="00000000" w:rsidRPr="00000000" w14:paraId="0000001F">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upon passage, the ASUC commits to </w:t>
      </w:r>
      <w:r w:rsidDel="00000000" w:rsidR="00000000" w:rsidRPr="00000000">
        <w:rPr>
          <w:rFonts w:ascii="Cambria" w:cs="Cambria" w:eastAsia="Cambria" w:hAnsi="Cambria"/>
          <w:sz w:val="24"/>
          <w:szCs w:val="24"/>
          <w:rtl w:val="0"/>
        </w:rPr>
        <w:t xml:space="preserve">creating clear, accessible hiring pathways for undocumented students, and that it do so in close collaboration with undocumented student leaders and support staff; and</w:t>
      </w:r>
    </w:p>
    <w:p w:rsidR="00000000" w:rsidDel="00000000" w:rsidP="00000000" w:rsidRDefault="00000000" w:rsidRPr="00000000" w14:paraId="00000020">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continues to support educational and advocacy programming on campus that uplifts undocumented students’ voices; and</w:t>
      </w:r>
    </w:p>
    <w:p w:rsidR="00000000" w:rsidDel="00000000" w:rsidP="00000000" w:rsidRDefault="00000000" w:rsidRPr="00000000" w14:paraId="00000021">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ASUC calls for the University of California, Berkeley, to stand in full support of AB713 and support students regardless of their immigration status; and </w:t>
      </w:r>
    </w:p>
    <w:p w:rsidR="00000000" w:rsidDel="00000000" w:rsidP="00000000" w:rsidRDefault="00000000" w:rsidRPr="00000000" w14:paraId="00000022">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External Affairs Vice President and Office of the President are encouraged to share this resolution and collaborate with other student governments within the UC System to show their support for AB713; and</w:t>
      </w:r>
    </w:p>
    <w:p w:rsidR="00000000" w:rsidDel="00000000" w:rsidP="00000000" w:rsidRDefault="00000000" w:rsidRPr="00000000" w14:paraId="00000023">
      <w:pPr>
        <w:spacing w:after="240" w:before="240" w:lineRule="auto"/>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u w:val="single"/>
          <w:rtl w:val="0"/>
        </w:rPr>
        <w:t xml:space="preserve">THEREFORE BE IT RESOLVED, </w:t>
      </w:r>
      <w:r w:rsidDel="00000000" w:rsidR="00000000" w:rsidRPr="00000000">
        <w:rPr>
          <w:rFonts w:ascii="Cambria" w:cs="Cambria" w:eastAsia="Cambria" w:hAnsi="Cambria"/>
          <w:sz w:val="24"/>
          <w:szCs w:val="24"/>
          <w:u w:val="single"/>
          <w:rtl w:val="0"/>
        </w:rPr>
        <w:t xml:space="preserve">that the Associated Students of the University of California endorses and supports the University of California Student Association’s ongoing advocacy efforts, in partnership with the ASUC External Affairs Vice President, to support AB 713 and to engage state lawmakers in protecting opportunities for undocumented students across the University of California system</w:t>
      </w:r>
      <w:r w:rsidDel="00000000" w:rsidR="00000000" w:rsidRPr="00000000">
        <w:rPr>
          <w:rtl w:val="0"/>
        </w:rPr>
      </w:r>
    </w:p>
    <w:p w:rsidR="00000000" w:rsidDel="00000000" w:rsidP="00000000" w:rsidRDefault="00000000" w:rsidRPr="00000000" w14:paraId="00000024">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regardless of the outcome, remains to stand firmly on any future state legislation or UC policies that guarantee equal access to employment for all students, regardless of immigration status or federal work authorization.</w:t>
      </w:r>
    </w:p>
    <w:p w:rsidR="00000000" w:rsidDel="00000000" w:rsidP="00000000" w:rsidRDefault="00000000" w:rsidRPr="00000000" w14:paraId="00000025">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9">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https://docs.google.com/document/d/1CQlmi4uO6cwiaDvU9Kw6PuGUOY5nvc-AdyxMe0L1uIA/edit?tab=t.0</w:t>
        </w:r>
      </w:hyperlink>
      <w:r w:rsidDel="00000000" w:rsidR="00000000" w:rsidRPr="00000000">
        <w:rPr>
          <w:rtl w:val="0"/>
        </w:rPr>
      </w:r>
    </w:p>
  </w:footnote>
  <w:footnote w:id="0">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color w:val="1155cc"/>
            <w:sz w:val="20"/>
            <w:szCs w:val="20"/>
            <w:u w:val="single"/>
            <w:rtl w:val="0"/>
          </w:rPr>
          <w:t xml:space="preserve">https://law.ucla.edu/news/undocumented-student-leaders-secure-first-victory-opportunity-all-campaign-uc-announces-its-support-removing-hiring-restrictions-undocumented-students</w:t>
        </w:r>
      </w:hyperlink>
      <w:r w:rsidDel="00000000" w:rsidR="00000000" w:rsidRPr="00000000">
        <w:rPr>
          <w:rtl w:val="0"/>
        </w:rPr>
      </w:r>
    </w:p>
  </w:footnote>
  <w:footnote w:id="1">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https://www.csac.ca.gov/renewingthedream</w:t>
        </w:r>
      </w:hyperlink>
      <w:r w:rsidDel="00000000" w:rsidR="00000000" w:rsidRPr="00000000">
        <w:rPr>
          <w:rtl w:val="0"/>
        </w:rPr>
      </w:r>
    </w:p>
  </w:footnote>
  <w:footnote w:id="2">
    <w:p w:rsidR="00000000" w:rsidDel="00000000" w:rsidP="00000000" w:rsidRDefault="00000000" w:rsidRPr="00000000" w14:paraId="0000002C">
      <w:pPr>
        <w:spacing w:line="240" w:lineRule="auto"/>
        <w:rPr>
          <w:sz w:val="20"/>
          <w:szCs w:val="20"/>
        </w:rPr>
      </w:pPr>
      <w:r w:rsidDel="00000000" w:rsidR="00000000" w:rsidRPr="00000000">
        <w:rPr>
          <w:rStyle w:val="FootnoteReference"/>
          <w:vertAlign w:val="superscript"/>
        </w:rPr>
        <w:footnoteRef/>
      </w:r>
      <w:hyperlink r:id="rId4">
        <w:r w:rsidDel="00000000" w:rsidR="00000000" w:rsidRPr="00000000">
          <w:rPr>
            <w:color w:val="1155cc"/>
            <w:sz w:val="20"/>
            <w:szCs w:val="20"/>
            <w:u w:val="single"/>
            <w:rtl w:val="0"/>
          </w:rPr>
          <w:t xml:space="preserve">https://law.ucla.edu/sites/default/files/PDFs/Center_for_Immigration_Law_and_Policy/Opportunity_for_All_Campaign_Law_Scholar_Sign-On_Letter.pdf</w:t>
        </w:r>
      </w:hyperlink>
      <w:r w:rsidDel="00000000" w:rsidR="00000000" w:rsidRPr="00000000">
        <w:rPr>
          <w:rtl w:val="0"/>
        </w:rPr>
      </w:r>
    </w:p>
    <w:p w:rsidR="00000000" w:rsidDel="00000000" w:rsidP="00000000" w:rsidRDefault="00000000" w:rsidRPr="00000000" w14:paraId="0000002D">
      <w:pPr>
        <w:spacing w:line="240" w:lineRule="auto"/>
        <w:rPr>
          <w:sz w:val="20"/>
          <w:szCs w:val="20"/>
        </w:rPr>
      </w:pPr>
      <w:r w:rsidDel="00000000" w:rsidR="00000000" w:rsidRPr="00000000">
        <w:rPr>
          <w:rtl w:val="0"/>
        </w:rPr>
      </w:r>
    </w:p>
  </w:footnote>
  <w:footnote w:id="3">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https://labor.ucla.edu/press-release/undocumented-uc-student-organizers-professors-from-ucla-cilp-labor-center-launch-groundbreaking-campaign-for-equal-access-to-job-opportunities/</w:t>
        </w:r>
      </w:hyperlink>
      <w:r w:rsidDel="00000000" w:rsidR="00000000" w:rsidRPr="00000000">
        <w:rPr>
          <w:rtl w:val="0"/>
        </w:rPr>
      </w:r>
    </w:p>
  </w:footnote>
  <w:footnote w:id="4">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hyperlink r:id="rId6">
        <w:r w:rsidDel="00000000" w:rsidR="00000000" w:rsidRPr="00000000">
          <w:rPr>
            <w:color w:val="1155cc"/>
            <w:sz w:val="20"/>
            <w:szCs w:val="20"/>
            <w:u w:val="single"/>
            <w:rtl w:val="0"/>
          </w:rPr>
          <w:t xml:space="preserve">https://laborcenter.berkeley.edu/regents-punt-on-plan-to-allow-undocumented-students-to-work-at-uc-campuses/</w:t>
        </w:r>
      </w:hyperlink>
      <w:r w:rsidDel="00000000" w:rsidR="00000000" w:rsidRPr="00000000">
        <w:rPr>
          <w:rtl w:val="0"/>
        </w:rPr>
      </w:r>
    </w:p>
  </w:footnote>
  <w:footnote w:id="7">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hyperlink r:id="rId7">
        <w:r w:rsidDel="00000000" w:rsidR="00000000" w:rsidRPr="00000000">
          <w:rPr>
            <w:color w:val="1155cc"/>
            <w:sz w:val="20"/>
            <w:szCs w:val="20"/>
            <w:u w:val="single"/>
            <w:rtl w:val="0"/>
          </w:rPr>
          <w:t xml:space="preserve">https://www.latimes.com/california/story/2024-09-22/newsom-vetoes-bill-directing-uc-csu-to-hire-undocumented-students-for-campus-jobs</w:t>
        </w:r>
      </w:hyperlink>
      <w:r w:rsidDel="00000000" w:rsidR="00000000" w:rsidRPr="00000000">
        <w:rPr>
          <w:rtl w:val="0"/>
        </w:rPr>
      </w:r>
    </w:p>
  </w:footnote>
  <w:footnote w:id="6">
    <w:p w:rsidR="00000000" w:rsidDel="00000000" w:rsidP="00000000" w:rsidRDefault="00000000" w:rsidRPr="00000000" w14:paraId="00000031">
      <w:pPr>
        <w:spacing w:line="240" w:lineRule="auto"/>
        <w:rPr>
          <w:sz w:val="20"/>
          <w:szCs w:val="20"/>
        </w:rPr>
      </w:pPr>
      <w:r w:rsidDel="00000000" w:rsidR="00000000" w:rsidRPr="00000000">
        <w:rPr>
          <w:rStyle w:val="FootnoteReference"/>
          <w:vertAlign w:val="superscript"/>
        </w:rPr>
        <w:footnoteRef/>
      </w:r>
      <w:hyperlink r:id="rId8">
        <w:r w:rsidDel="00000000" w:rsidR="00000000" w:rsidRPr="00000000">
          <w:rPr>
            <w:color w:val="1155cc"/>
            <w:sz w:val="20"/>
            <w:szCs w:val="20"/>
            <w:u w:val="single"/>
            <w:rtl w:val="0"/>
          </w:rPr>
          <w:t xml:space="preserve">https://newuniversity.org/2024/07/15/opportunity-for-all-act-for-undocumented-student-workers-passes-california-senate-education-committee/</w:t>
        </w:r>
      </w:hyperlink>
      <w:r w:rsidDel="00000000" w:rsidR="00000000" w:rsidRPr="00000000">
        <w:rPr>
          <w:rtl w:val="0"/>
        </w:rPr>
      </w:r>
    </w:p>
  </w:footnote>
  <w:footnote w:id="8">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hyperlink r:id="rId9">
        <w:r w:rsidDel="00000000" w:rsidR="00000000" w:rsidRPr="00000000">
          <w:rPr>
            <w:color w:val="1155cc"/>
            <w:sz w:val="20"/>
            <w:szCs w:val="20"/>
            <w:u w:val="single"/>
            <w:rtl w:val="0"/>
          </w:rPr>
          <w:t xml:space="preserve">https://legiscan.com/CA/text/AB713/id/3299989</w:t>
        </w:r>
      </w:hyperlink>
      <w:r w:rsidDel="00000000" w:rsidR="00000000" w:rsidRPr="00000000">
        <w:rPr>
          <w:rtl w:val="0"/>
        </w:rPr>
      </w:r>
    </w:p>
  </w:footnote>
  <w:footnote w:id="10">
    <w:p w:rsidR="00000000" w:rsidDel="00000000" w:rsidP="00000000" w:rsidRDefault="00000000" w:rsidRPr="00000000" w14:paraId="000000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https://immigrantsrising.org/our-statement-on-the-opportunity-for-all-lawsuit/</w:t>
        </w:r>
      </w:hyperlink>
      <w:r w:rsidDel="00000000" w:rsidR="00000000" w:rsidRPr="00000000">
        <w:rPr>
          <w:rtl w:val="0"/>
        </w:rPr>
      </w:r>
    </w:p>
  </w:footnote>
  <w:footnote w:id="11">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https://ucop.edu/institutional-research-academic-planning/_files/uc-facts-at-a-glance.pdf</w:t>
        </w:r>
      </w:hyperlink>
      <w:r w:rsidDel="00000000" w:rsidR="00000000" w:rsidRPr="00000000">
        <w:rPr>
          <w:rtl w:val="0"/>
        </w:rPr>
      </w:r>
    </w:p>
  </w:footnote>
  <w:footnote w:id="12">
    <w:p w:rsidR="00000000" w:rsidDel="00000000" w:rsidP="00000000" w:rsidRDefault="00000000" w:rsidRPr="00000000" w14:paraId="00000035">
      <w:pPr>
        <w:spacing w:line="240" w:lineRule="auto"/>
        <w:rPr>
          <w:sz w:val="20"/>
          <w:szCs w:val="20"/>
        </w:rPr>
      </w:pPr>
      <w:r w:rsidDel="00000000" w:rsidR="00000000" w:rsidRPr="00000000">
        <w:rPr>
          <w:rStyle w:val="FootnoteReference"/>
          <w:vertAlign w:val="superscript"/>
        </w:rPr>
        <w:footnoteRef/>
      </w:r>
      <w:hyperlink r:id="rId12">
        <w:r w:rsidDel="00000000" w:rsidR="00000000" w:rsidRPr="00000000">
          <w:rPr>
            <w:color w:val="1155cc"/>
            <w:sz w:val="20"/>
            <w:szCs w:val="20"/>
            <w:u w:val="single"/>
            <w:rtl w:val="0"/>
          </w:rPr>
          <w:t xml:space="preserve">https://docs.google.com/document/d/18PnEq1pQfvJs3y-Gqaur8OsAh20CCzu-lH_ejXNvc3U/edit?tab=t.0</w:t>
        </w:r>
      </w:hyperlink>
      <w:r w:rsidDel="00000000" w:rsidR="00000000" w:rsidRPr="00000000">
        <w:rPr>
          <w:rtl w:val="0"/>
        </w:rPr>
      </w:r>
    </w:p>
  </w:footnote>
  <w:footnote w:id="5">
    <w:p w:rsidR="00000000" w:rsidDel="00000000" w:rsidP="00000000" w:rsidRDefault="00000000" w:rsidRPr="00000000" w14:paraId="000000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https://law.justia.com/cases/california/court-of-appeal/2025/a171410.html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w:t>
    </w:r>
  </w:p>
  <w:p w:rsidR="00000000" w:rsidDel="00000000" w:rsidP="00000000" w:rsidRDefault="00000000" w:rsidRPr="00000000" w14:paraId="00000027">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25/26-053</w:t>
    </w:r>
  </w:p>
  <w:p w:rsidR="00000000" w:rsidDel="00000000" w:rsidP="00000000" w:rsidRDefault="00000000" w:rsidRPr="00000000" w14:paraId="00000028">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1" Type="http://schemas.openxmlformats.org/officeDocument/2006/relationships/hyperlink" Target="https://ucop.edu/institutional-research-academic-planning/_files/uc-facts-at-a-glance.pdf" TargetMode="External"/><Relationship Id="rId10" Type="http://schemas.openxmlformats.org/officeDocument/2006/relationships/hyperlink" Target="https://immigrantsrising.org/our-statement-on-the-opportunity-for-all-lawsuit/" TargetMode="External"/><Relationship Id="rId13" Type="http://schemas.openxmlformats.org/officeDocument/2006/relationships/hyperlink" Target="https://law.justia.com/cases/california/court-of-appeal/2025/a171410.html" TargetMode="External"/><Relationship Id="rId12" Type="http://schemas.openxmlformats.org/officeDocument/2006/relationships/hyperlink" Target="https://docs.google.com/document/d/18PnEq1pQfvJs3y-Gqaur8OsAh20CCzu-lH_ejXNvc3U/edit?tab=t.0" TargetMode="External"/><Relationship Id="rId1" Type="http://schemas.openxmlformats.org/officeDocument/2006/relationships/hyperlink" Target="https://docs.google.com/document/d/1CQlmi4uO6cwiaDvU9Kw6PuGUOY5nvc-AdyxMe0L1uIA/edit?tab=t.0" TargetMode="External"/><Relationship Id="rId2" Type="http://schemas.openxmlformats.org/officeDocument/2006/relationships/hyperlink" Target="https://law.ucla.edu/news/undocumented-student-leaders-secure-first-victory-opportunity-all-campaign-uc-announces-its-support-removing-hiring-restrictions-undocumented-students" TargetMode="External"/><Relationship Id="rId3" Type="http://schemas.openxmlformats.org/officeDocument/2006/relationships/hyperlink" Target="https://www.csac.ca.gov/renewingthedream" TargetMode="External"/><Relationship Id="rId4" Type="http://schemas.openxmlformats.org/officeDocument/2006/relationships/hyperlink" Target="https://law.ucla.edu/sites/default/files/PDFs/Center_for_Immigration_Law_and_Policy/Opportunity_for_All_Campaign_Law_Scholar_Sign-On_Letter.pdf" TargetMode="External"/><Relationship Id="rId9" Type="http://schemas.openxmlformats.org/officeDocument/2006/relationships/hyperlink" Target="https://legiscan.com/CA/text/AB713/id/3299989" TargetMode="External"/><Relationship Id="rId5" Type="http://schemas.openxmlformats.org/officeDocument/2006/relationships/hyperlink" Target="https://labor.ucla.edu/press-release/undocumented-uc-student-organizers-professors-from-ucla-cilp-labor-center-launch-groundbreaking-campaign-for-equal-access-to-job-opportunities/" TargetMode="External"/><Relationship Id="rId6" Type="http://schemas.openxmlformats.org/officeDocument/2006/relationships/hyperlink" Target="https://laborcenter.berkeley.edu/regents-punt-on-plan-to-allow-undocumented-students-to-work-at-uc-campuses/" TargetMode="External"/><Relationship Id="rId7" Type="http://schemas.openxmlformats.org/officeDocument/2006/relationships/hyperlink" Target="https://www.latimes.com/california/story/2024-09-22/newsom-vetoes-bill-directing-uc-csu-to-hire-undocumented-students-for-campus-jobs" TargetMode="External"/><Relationship Id="rId8" Type="http://schemas.openxmlformats.org/officeDocument/2006/relationships/hyperlink" Target="https://newuniversity.org/2024/07/15/opportunity-for-all-act-for-undocumented-student-workers-passes-california-senate-education-commit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